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color w:val="000000"/>
          <w:sz w:val="16"/>
          <w:szCs w:val="16"/>
        </w:rPr>
      </w:pPr>
      <w:bookmarkStart w:id="0" w:name="_GoBack"/>
      <w:bookmarkEnd w:id="0"/>
      <w:r w:rsidRPr="009B7CBD">
        <w:rPr>
          <w:rFonts w:ascii="Calibri" w:hAnsi="Calibri" w:cs="Calibri"/>
          <w:color w:val="000000"/>
          <w:sz w:val="16"/>
          <w:szCs w:val="16"/>
        </w:rPr>
        <w:t>Załącznik nr 3</w:t>
      </w:r>
    </w:p>
    <w:p w:rsidR="00D8605E" w:rsidRPr="009B7CBD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color w:val="000000"/>
          <w:sz w:val="16"/>
          <w:szCs w:val="16"/>
        </w:rPr>
      </w:pPr>
      <w:r w:rsidRPr="009B7CBD">
        <w:rPr>
          <w:rFonts w:ascii="Calibri" w:hAnsi="Calibri" w:cs="Calibri"/>
          <w:color w:val="000000"/>
          <w:sz w:val="16"/>
          <w:szCs w:val="16"/>
        </w:rPr>
        <w:t>do Regulaminu</w:t>
      </w:r>
    </w:p>
    <w:p w:rsidR="00D8605E" w:rsidRPr="00E10D5E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color w:val="000000"/>
          <w:sz w:val="16"/>
          <w:szCs w:val="16"/>
        </w:rPr>
        <w:t>ogólnopolskiego Konkursu</w:t>
      </w:r>
      <w:r w:rsidRPr="00E10D5E">
        <w:rPr>
          <w:rFonts w:ascii="Calibri" w:hAnsi="Calibri" w:cs="Calibri"/>
          <w:i/>
          <w:color w:val="000000"/>
          <w:sz w:val="16"/>
          <w:szCs w:val="16"/>
        </w:rPr>
        <w:t xml:space="preserve"> Sposób na Sukces,</w:t>
      </w:r>
    </w:p>
    <w:p w:rsidR="00D8605E" w:rsidRPr="00E10D5E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>stanowiącego załącznik do Zarządzenia Nr 6/24</w:t>
      </w:r>
    </w:p>
    <w:p w:rsidR="00D8605E" w:rsidRPr="00E10D5E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 xml:space="preserve">Dyrektora Centrum Doradztwa Rolniczego w Brwinowie 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16"/>
          <w:szCs w:val="16"/>
        </w:rPr>
      </w:pPr>
      <w:r w:rsidRPr="00E10D5E">
        <w:rPr>
          <w:rFonts w:ascii="Calibri" w:hAnsi="Calibri" w:cs="Calibri"/>
          <w:i/>
          <w:color w:val="000000"/>
          <w:sz w:val="16"/>
          <w:szCs w:val="16"/>
        </w:rPr>
        <w:t>z dnia 20.02.2024 r.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left="5812" w:right="-567"/>
        <w:rPr>
          <w:rFonts w:ascii="Calibri" w:hAnsi="Calibri" w:cs="Calibri"/>
          <w:i/>
          <w:color w:val="000000"/>
          <w:sz w:val="20"/>
          <w:szCs w:val="20"/>
        </w:rPr>
      </w:pPr>
    </w:p>
    <w:p w:rsidR="00D8605E" w:rsidRPr="00F24EC1" w:rsidRDefault="00D8605E" w:rsidP="00D8605E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F24EC1">
        <w:rPr>
          <w:rFonts w:ascii="Calibri" w:hAnsi="Calibri" w:cs="Calibri"/>
          <w:color w:val="000000"/>
          <w:sz w:val="22"/>
          <w:szCs w:val="22"/>
        </w:rPr>
        <w:t>"Informacje o przetwarzaniu danych osobowych przez Centrum Doradztwa Rolniczego w Brwinowie, w tym informacje o przysługującym osobom fizycznym prawie dostępu do treści danych oraz ich poprawiania, wycofania zgody na ich przetwarzanie, dostępne są pod adresem</w:t>
      </w:r>
      <w:r w:rsidRPr="00F24EC1">
        <w:rPr>
          <w:rStyle w:val="apple-converted-space"/>
          <w:rFonts w:ascii="Calibri" w:hAnsi="Calibri" w:cs="Calibri"/>
          <w:color w:val="000000"/>
          <w:sz w:val="22"/>
          <w:szCs w:val="22"/>
        </w:rPr>
        <w:t xml:space="preserve"> </w:t>
      </w:r>
      <w:hyperlink r:id="rId5" w:history="1">
        <w:r w:rsidRPr="00F24EC1">
          <w:rPr>
            <w:rStyle w:val="Hipercze"/>
            <w:rFonts w:ascii="Calibri" w:hAnsi="Calibri" w:cs="Calibri"/>
            <w:color w:val="000000"/>
            <w:sz w:val="22"/>
            <w:szCs w:val="22"/>
          </w:rPr>
          <w:t>https://www.cdr.gov.pl/o-nas/ochrona-danych-osobowych</w:t>
        </w:r>
      </w:hyperlink>
      <w:r w:rsidRPr="00F24EC1">
        <w:rPr>
          <w:rFonts w:ascii="Calibri" w:hAnsi="Calibri" w:cs="Calibri"/>
          <w:color w:val="000000"/>
          <w:sz w:val="22"/>
          <w:szCs w:val="22"/>
        </w:rPr>
        <w:t xml:space="preserve"> oraz w regulaminie Konkursu „Sposób na Sukces”.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right="-1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  <w:r w:rsidRPr="00F24EC1">
        <w:rPr>
          <w:rFonts w:ascii="Calibri" w:hAnsi="Calibri" w:cs="Calibri"/>
          <w:b/>
          <w:color w:val="000000"/>
          <w:sz w:val="28"/>
          <w:szCs w:val="28"/>
          <w:u w:val="single"/>
        </w:rPr>
        <w:t>OŚWIADCZENIA</w:t>
      </w:r>
    </w:p>
    <w:p w:rsidR="00D8605E" w:rsidRPr="00F24EC1" w:rsidRDefault="00D8605E" w:rsidP="00D8605E">
      <w:pPr>
        <w:tabs>
          <w:tab w:val="left" w:pos="900"/>
          <w:tab w:val="left" w:pos="1080"/>
        </w:tabs>
        <w:ind w:right="-1"/>
        <w:jc w:val="center"/>
        <w:rPr>
          <w:rFonts w:ascii="Calibri" w:hAnsi="Calibri" w:cs="Calibri"/>
          <w:b/>
          <w:color w:val="000000"/>
          <w:sz w:val="28"/>
          <w:szCs w:val="28"/>
          <w:u w:val="single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960"/>
        <w:gridCol w:w="4551"/>
      </w:tblGrid>
      <w:tr w:rsidR="00D8605E" w:rsidRPr="00F24EC1" w:rsidTr="001F2F0A">
        <w:trPr>
          <w:trHeight w:val="1267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Oświadczam, że wyrażam zgodę na przetwarzanie podanych przeze mnie danych osobowych i danych 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prowadzonej działalności dla celów związanych z przeprowadzeniem Konkursu </w:t>
            </w:r>
            <w:r w:rsidRPr="00F24EC1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Sposób na Sukces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, wyłonienia laureatów i wyróżnionych, przyznania nagród oraz umieszczenie ich w katalogu i materiałach związanych z Konkursem, zgodnie </w:t>
            </w:r>
            <w:r w:rsidRPr="00F24E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 art. 6 ust. 1 lit. a RODO</w:t>
            </w: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D8605E" w:rsidRPr="00F24EC1" w:rsidTr="001F2F0A">
        <w:trPr>
          <w:trHeight w:val="832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Oświadczam, że przyjmuję warunki udziału w Konkursie </w:t>
            </w:r>
            <w:r w:rsidRPr="00F24EC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Sposób na Sukces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określone Regulaminem Konkursu i zobowiązuje się do wypełnienia zobowiązań z nich wynikających.</w:t>
            </w:r>
          </w:p>
        </w:tc>
      </w:tr>
      <w:tr w:rsidR="00D8605E" w:rsidRPr="00F24EC1" w:rsidTr="001F2F0A">
        <w:trPr>
          <w:trHeight w:val="844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5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Dołączone do Karty zgłoszenia materiały charakteryzujące zgłaszaną inicjatywę, np. kopie dyplomów, oświadczenia, foldery, ulotki, fotografie itp., przechodzą na rzecz organizatorów Konkursu.</w:t>
            </w:r>
          </w:p>
        </w:tc>
      </w:tr>
      <w:tr w:rsidR="00D8605E" w:rsidRPr="00F24EC1" w:rsidTr="001F2F0A">
        <w:trPr>
          <w:trHeight w:val="176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300"/>
        </w:trPr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605E" w:rsidRPr="00F24EC1" w:rsidTr="001F2F0A">
        <w:trPr>
          <w:trHeight w:val="30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61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782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(Pieczątka 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podmiotu realizującego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przedsięwzięcie)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(Data i 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czytelny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podpis osoby 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realizującej przedsięwzięcie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9511"/>
      </w:tblGrid>
      <w:tr w:rsidR="00D8605E" w:rsidRPr="00F24EC1" w:rsidTr="001F2F0A">
        <w:trPr>
          <w:trHeight w:val="1609"/>
        </w:trPr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5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Oświadczam, iż wyrażam zgodę na wykorzystanie zdjęć z moim wizerunkiem przez Centrum Doradztwa Rolniczego w Brwinowie w materiałach informacyjnych i promocyjnych publikowanych przez Centrum. </w:t>
            </w:r>
            <w:r w:rsidRPr="00F24EC1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Niniejsza zgoda stanowi zezwolenie na rozpowszechnianie wizerunku w rozumieniu art. 81 ustawy z 04.02.1994 r. o prawie autorskim i prawach pokrewnych (</w:t>
            </w:r>
            <w:r w:rsidRPr="00436B82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Dz.U. z 2022 r. poz. 2509)</w:t>
            </w:r>
            <w:r w:rsidRPr="00F24EC1">
              <w:rPr>
                <w:rFonts w:ascii="Calibri" w:hAnsi="Calibri" w:cs="Calibri"/>
                <w:i/>
                <w:color w:val="000000"/>
                <w:sz w:val="22"/>
                <w:szCs w:val="22"/>
              </w:rPr>
              <w:t>.</w:t>
            </w:r>
          </w:p>
        </w:tc>
      </w:tr>
    </w:tbl>
    <w:p w:rsidR="00D8605E" w:rsidRPr="00F24EC1" w:rsidRDefault="00D8605E" w:rsidP="00D8605E">
      <w:pPr>
        <w:tabs>
          <w:tab w:val="left" w:pos="900"/>
          <w:tab w:val="left" w:pos="1080"/>
        </w:tabs>
        <w:spacing w:before="80"/>
        <w:ind w:right="-1"/>
        <w:jc w:val="both"/>
        <w:rPr>
          <w:rFonts w:ascii="Calibri" w:hAnsi="Calibri" w:cs="Calibri"/>
          <w:color w:val="000000"/>
          <w:sz w:val="28"/>
          <w:szCs w:val="28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4960"/>
        <w:gridCol w:w="4551"/>
      </w:tblGrid>
      <w:tr w:rsidR="00D8605E" w:rsidRPr="00F24EC1" w:rsidTr="001F2F0A">
        <w:trPr>
          <w:trHeight w:val="300"/>
        </w:trPr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24EC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8605E" w:rsidRPr="00F24EC1" w:rsidTr="001F2F0A">
        <w:trPr>
          <w:trHeight w:val="300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615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8605E" w:rsidRPr="00F24EC1" w:rsidTr="001F2F0A">
        <w:trPr>
          <w:trHeight w:val="787"/>
        </w:trPr>
        <w:tc>
          <w:tcPr>
            <w:tcW w:w="34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8605E" w:rsidRPr="00F24EC1" w:rsidRDefault="00D8605E" w:rsidP="001F2F0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(Pieczątka podmiotu 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realizującego przedsięwzięcie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(Data i 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czytelny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podpis osoby </w:t>
            </w:r>
          </w:p>
          <w:p w:rsidR="00D8605E" w:rsidRPr="00F24EC1" w:rsidRDefault="00D8605E" w:rsidP="001F2F0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realizującej przedsięwzięcie</w:t>
            </w:r>
            <w:r w:rsidRPr="00F24EC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:rsidR="00D8605E" w:rsidRPr="00F24EC1" w:rsidRDefault="00D8605E" w:rsidP="00D8605E">
      <w:pPr>
        <w:tabs>
          <w:tab w:val="left" w:pos="900"/>
          <w:tab w:val="left" w:pos="1080"/>
        </w:tabs>
        <w:spacing w:line="240" w:lineRule="exact"/>
        <w:ind w:left="5812" w:right="-567"/>
        <w:rPr>
          <w:rFonts w:ascii="Calibri" w:hAnsi="Calibri" w:cs="Calibri"/>
          <w:color w:val="000000"/>
          <w:sz w:val="28"/>
          <w:szCs w:val="28"/>
        </w:rPr>
      </w:pPr>
      <w:r w:rsidRPr="00F24EC1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D8605E" w:rsidRPr="00F24EC1" w:rsidRDefault="00D8605E" w:rsidP="00D8605E">
      <w:pPr>
        <w:tabs>
          <w:tab w:val="left" w:pos="567"/>
        </w:tabs>
        <w:ind w:left="425"/>
        <w:jc w:val="both"/>
        <w:rPr>
          <w:rFonts w:ascii="Calibri" w:hAnsi="Calibri" w:cs="Calibri"/>
          <w:color w:val="000000"/>
        </w:rPr>
      </w:pPr>
    </w:p>
    <w:p w:rsidR="0037252D" w:rsidRDefault="0037252D"/>
    <w:sectPr w:rsidR="0037252D" w:rsidSect="003527D2">
      <w:headerReference w:type="default" r:id="rId6"/>
      <w:footerReference w:type="even" r:id="rId7"/>
      <w:footerReference w:type="default" r:id="rId8"/>
      <w:pgSz w:w="11907" w:h="16840" w:code="9"/>
      <w:pgMar w:top="851" w:right="1134" w:bottom="851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4F079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BA6E0A" w:rsidRDefault="004F079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Default="004F0793" w:rsidP="005729D8">
    <w:pPr>
      <w:pStyle w:val="Stopka"/>
      <w:pBdr>
        <w:top w:val="single" w:sz="4" w:space="1" w:color="D9D9D9"/>
      </w:pBdr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| </w:t>
    </w:r>
    <w:r w:rsidRPr="005729D8">
      <w:rPr>
        <w:color w:val="7F7F7F"/>
        <w:spacing w:val="60"/>
      </w:rPr>
      <w:t>Strona</w:t>
    </w:r>
  </w:p>
  <w:p w:rsidR="00BA6E0A" w:rsidRDefault="004F0793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E0A" w:rsidRPr="003527D2" w:rsidRDefault="004F0793" w:rsidP="00E11338">
    <w:pPr>
      <w:pStyle w:val="Nagwek"/>
      <w:jc w:val="right"/>
      <w:rPr>
        <w:rFonts w:ascii="Calibri" w:hAnsi="Calibri" w:cs="Calibri"/>
        <w:b/>
        <w:i/>
        <w:sz w:val="22"/>
        <w:szCs w:val="22"/>
        <w:u w:val="single"/>
      </w:rPr>
    </w:pPr>
    <w:r w:rsidRPr="003527D2">
      <w:rPr>
        <w:rFonts w:ascii="Calibri" w:hAnsi="Calibri" w:cs="Calibri"/>
        <w:b/>
        <w:i/>
        <w:sz w:val="22"/>
        <w:szCs w:val="22"/>
        <w:u w:val="single"/>
      </w:rPr>
      <w:t>R</w:t>
    </w:r>
    <w:r>
      <w:rPr>
        <w:rFonts w:ascii="Calibri" w:hAnsi="Calibri" w:cs="Calibri"/>
        <w:b/>
        <w:i/>
        <w:sz w:val="22"/>
        <w:szCs w:val="22"/>
        <w:u w:val="single"/>
      </w:rPr>
      <w:t>egulamin k</w:t>
    </w:r>
    <w:r w:rsidRPr="003527D2">
      <w:rPr>
        <w:rFonts w:ascii="Calibri" w:hAnsi="Calibri" w:cs="Calibri"/>
        <w:b/>
        <w:i/>
        <w:sz w:val="22"/>
        <w:szCs w:val="22"/>
        <w:u w:val="single"/>
      </w:rPr>
      <w:t>onkursu „Sposób na Sukces”</w:t>
    </w:r>
  </w:p>
  <w:p w:rsidR="00BA6E0A" w:rsidRDefault="004F07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640A81"/>
    <w:multiLevelType w:val="hybridMultilevel"/>
    <w:tmpl w:val="6C5ED1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05E"/>
    <w:rsid w:val="0037252D"/>
    <w:rsid w:val="004F0793"/>
    <w:rsid w:val="00974030"/>
    <w:rsid w:val="00D8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22C65-0DCC-420A-AEF1-A153F03B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8605E"/>
  </w:style>
  <w:style w:type="character" w:styleId="Hipercze">
    <w:name w:val="Hyperlink"/>
    <w:rsid w:val="00D8605E"/>
    <w:rPr>
      <w:color w:val="0000FF"/>
      <w:u w:val="single"/>
    </w:rPr>
  </w:style>
  <w:style w:type="paragraph" w:styleId="NormalnyWeb">
    <w:name w:val="Normal (Web)"/>
    <w:basedOn w:val="Normalny"/>
    <w:uiPriority w:val="99"/>
    <w:rsid w:val="00D8605E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D860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605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D860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www.cdr.gov.pl/o-nas/ochrona-danych-osobowy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Wdowiak</dc:creator>
  <cp:keywords/>
  <dc:description/>
  <cp:lastModifiedBy>Krzysztof Wdowiak</cp:lastModifiedBy>
  <cp:revision>2</cp:revision>
  <dcterms:created xsi:type="dcterms:W3CDTF">2024-02-20T14:39:00Z</dcterms:created>
  <dcterms:modified xsi:type="dcterms:W3CDTF">2024-02-20T14:39:00Z</dcterms:modified>
</cp:coreProperties>
</file>